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35"/>
        <w:gridCol w:w="7543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2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苏某，女，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岁，已婚，公司职员，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日就诊。素有原发性高血压，但未曾规律服用降压药物，平素血压稍高，偶有头晕，每次出现症状自行服用代文等降压药，症状消失后便不再用药，此次加重缘于出差劳累，自服代文一片，每日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次，两天后症状不减，遂来就诊。头目眩晕，夜寐时手足麻木，失眠多梦，遇烦劳郁怒而加重，甚则扑倒，神志清楚，颜面潮红，急躁易怒。查体:Ｔ: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 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ｍｍＨｇ，颜面潮红，双肺呼吸音清，心率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次/分，律齐，各瓣膜听诊区未闻及杂音，双下肢无浮肿，舌质红，苔黄，脉弦数。辅助检查:头颅核磁、颈椎核磁、心电图均无异常。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眩晕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肝阳上亢证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原发性高血压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在未服降压药物情况下，收缩压≥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140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ｍｍＨｇ和/或舒张压≥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ｍｍＨｇ，患 者既往有高血压史，目前正服用抗高压药物，即使血压低于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140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ｍｍＨｇ，仍应诊断为原发性高血压。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平肝潜阳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 xml:space="preserve">天麻钩藤饮加减 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天麻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石决明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32"/>
                <w:szCs w:val="32"/>
                <w:vertAlign w:val="superscript"/>
                <w:lang w:val="en-US" w:eastAsia="zh-CN"/>
              </w:rPr>
              <w:t>(先煎)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炒栀子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钩藤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杜仲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首乌藤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桑寄生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茯神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怀牛膝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黄芩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远志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白芍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1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1.改善生活行为。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2.增加或者更换降压药物，并且每日监测血压，降压药物可以单独联合使用噻嗪类利尿剂、β受体阻滞剂等。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left="767" w:right="201"/>
        <w:jc w:val="both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089A2D-EF81-4036-8765-ABBE1D80F8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CD7F614-216F-47CE-8254-E1068BA8C9C0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627407C1-9B39-4366-BA45-C9CF99EFC4A0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F4346AC"/>
    <w:rsid w:val="11D5590D"/>
    <w:rsid w:val="18D95880"/>
    <w:rsid w:val="1ABF7296"/>
    <w:rsid w:val="1B4A5B19"/>
    <w:rsid w:val="1C5339C7"/>
    <w:rsid w:val="1D785382"/>
    <w:rsid w:val="1E18790F"/>
    <w:rsid w:val="1E785AFE"/>
    <w:rsid w:val="21743A74"/>
    <w:rsid w:val="22C34341"/>
    <w:rsid w:val="24AE00AB"/>
    <w:rsid w:val="24C67A22"/>
    <w:rsid w:val="24FF28EB"/>
    <w:rsid w:val="25E71BBB"/>
    <w:rsid w:val="284C476F"/>
    <w:rsid w:val="29173364"/>
    <w:rsid w:val="293C1CCB"/>
    <w:rsid w:val="2C571A52"/>
    <w:rsid w:val="2DB11966"/>
    <w:rsid w:val="30D82751"/>
    <w:rsid w:val="32F86D42"/>
    <w:rsid w:val="332E01EA"/>
    <w:rsid w:val="366D310F"/>
    <w:rsid w:val="37B56335"/>
    <w:rsid w:val="383D7A82"/>
    <w:rsid w:val="38B67CF6"/>
    <w:rsid w:val="3942720C"/>
    <w:rsid w:val="3A3E6C77"/>
    <w:rsid w:val="3BB84E1D"/>
    <w:rsid w:val="3D0B7405"/>
    <w:rsid w:val="40E902C9"/>
    <w:rsid w:val="42D7676C"/>
    <w:rsid w:val="48967C7F"/>
    <w:rsid w:val="4A5D57E8"/>
    <w:rsid w:val="4AA70E49"/>
    <w:rsid w:val="50605E2A"/>
    <w:rsid w:val="51C57F9D"/>
    <w:rsid w:val="532B5986"/>
    <w:rsid w:val="558A100E"/>
    <w:rsid w:val="5999137D"/>
    <w:rsid w:val="5B310F02"/>
    <w:rsid w:val="5C4A4B85"/>
    <w:rsid w:val="671D35ED"/>
    <w:rsid w:val="6764746E"/>
    <w:rsid w:val="6A7E0847"/>
    <w:rsid w:val="6DA90382"/>
    <w:rsid w:val="6F062DC0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637</Characters>
  <Lines>0</Lines>
  <Paragraphs>0</Paragraphs>
  <TotalTime>0</TotalTime>
  <ScaleCrop>false</ScaleCrop>
  <LinksUpToDate>false</LinksUpToDate>
  <CharactersWithSpaces>653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8D0C04B800374CCEBE25BEDE3D0D024B</vt:lpwstr>
  </property>
</Properties>
</file>